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page" w:horzAnchor="margin" w:tblpY="1114"/>
        <w:tblW w:w="10790" w:type="dxa"/>
        <w:tblLook w:val="04A0" w:firstRow="1" w:lastRow="0" w:firstColumn="1" w:lastColumn="0" w:noHBand="0" w:noVBand="1"/>
      </w:tblPr>
      <w:tblGrid>
        <w:gridCol w:w="2833"/>
        <w:gridCol w:w="2800"/>
        <w:gridCol w:w="2703"/>
        <w:gridCol w:w="2454"/>
      </w:tblGrid>
      <w:tr w:rsidR="00631175" w:rsidRPr="00AA073B" w:rsidTr="00631175">
        <w:trPr>
          <w:trHeight w:val="301"/>
        </w:trPr>
        <w:tc>
          <w:tcPr>
            <w:tcW w:w="2833" w:type="dxa"/>
          </w:tcPr>
          <w:p w:rsidR="00631175" w:rsidRPr="00AA073B" w:rsidRDefault="00631175" w:rsidP="00631175">
            <w:pPr>
              <w:pStyle w:val="Obsahtabulky"/>
              <w:rPr>
                <w:rFonts w:ascii="Times New Roman" w:hAnsi="Times New Roman" w:cs="Times New Roman"/>
                <w:b/>
              </w:rPr>
            </w:pPr>
            <w:r w:rsidRPr="00AA073B">
              <w:rPr>
                <w:rFonts w:ascii="Times New Roman" w:hAnsi="Times New Roman" w:cs="Times New Roman"/>
                <w:b/>
              </w:rPr>
              <w:t xml:space="preserve">   Jméno</w:t>
            </w:r>
          </w:p>
        </w:tc>
        <w:tc>
          <w:tcPr>
            <w:tcW w:w="2800" w:type="dxa"/>
          </w:tcPr>
          <w:p w:rsidR="00631175" w:rsidRPr="00AA073B" w:rsidRDefault="00631175" w:rsidP="00631175">
            <w:pPr>
              <w:pStyle w:val="Obsahtabulky"/>
              <w:rPr>
                <w:rFonts w:ascii="Times New Roman" w:hAnsi="Times New Roman" w:cs="Times New Roman"/>
                <w:b/>
              </w:rPr>
            </w:pPr>
            <w:r w:rsidRPr="00AA073B">
              <w:rPr>
                <w:rFonts w:ascii="Times New Roman" w:hAnsi="Times New Roman" w:cs="Times New Roman"/>
                <w:b/>
              </w:rPr>
              <w:t xml:space="preserve">  Skupina</w:t>
            </w:r>
          </w:p>
        </w:tc>
        <w:tc>
          <w:tcPr>
            <w:tcW w:w="2703" w:type="dxa"/>
          </w:tcPr>
          <w:p w:rsidR="00631175" w:rsidRPr="00AA073B" w:rsidRDefault="00631175" w:rsidP="00631175">
            <w:pPr>
              <w:pStyle w:val="Obsahtabulky"/>
              <w:rPr>
                <w:rFonts w:ascii="Times New Roman" w:hAnsi="Times New Roman" w:cs="Times New Roman"/>
                <w:b/>
              </w:rPr>
            </w:pPr>
            <w:r w:rsidRPr="00AA073B">
              <w:rPr>
                <w:rFonts w:ascii="Times New Roman" w:hAnsi="Times New Roman" w:cs="Times New Roman"/>
                <w:b/>
              </w:rPr>
              <w:t xml:space="preserve">  Sazba</w:t>
            </w:r>
          </w:p>
        </w:tc>
        <w:tc>
          <w:tcPr>
            <w:tcW w:w="2454" w:type="dxa"/>
          </w:tcPr>
          <w:p w:rsidR="00631175" w:rsidRPr="00AA073B" w:rsidRDefault="00631175" w:rsidP="00631175">
            <w:pPr>
              <w:pStyle w:val="Obsahtabulky"/>
              <w:rPr>
                <w:rFonts w:ascii="Times New Roman" w:hAnsi="Times New Roman" w:cs="Times New Roman"/>
                <w:b/>
              </w:rPr>
            </w:pPr>
            <w:r w:rsidRPr="00AA073B">
              <w:rPr>
                <w:rFonts w:ascii="Times New Roman" w:hAnsi="Times New Roman" w:cs="Times New Roman"/>
                <w:b/>
              </w:rPr>
              <w:t>Kalkulace</w:t>
            </w:r>
          </w:p>
        </w:tc>
      </w:tr>
      <w:tr w:rsidR="00631175" w:rsidRPr="00AA073B" w:rsidTr="00631175">
        <w:trPr>
          <w:trHeight w:val="301"/>
        </w:trPr>
        <w:tc>
          <w:tcPr>
            <w:tcW w:w="2833" w:type="dxa"/>
          </w:tcPr>
          <w:p w:rsidR="00631175" w:rsidRPr="00AA073B" w:rsidRDefault="00631175" w:rsidP="00631175">
            <w:pPr>
              <w:pStyle w:val="Obsahtabulky"/>
              <w:rPr>
                <w:rFonts w:ascii="Times New Roman" w:hAnsi="Times New Roman" w:cs="Times New Roman"/>
              </w:rPr>
            </w:pPr>
            <w:r w:rsidRPr="00AA073B">
              <w:rPr>
                <w:rFonts w:ascii="Times New Roman" w:hAnsi="Times New Roman" w:cs="Times New Roman"/>
              </w:rPr>
              <w:t>GM Petr Velička</w:t>
            </w:r>
          </w:p>
        </w:tc>
        <w:tc>
          <w:tcPr>
            <w:tcW w:w="2800" w:type="dxa"/>
          </w:tcPr>
          <w:p w:rsidR="00631175" w:rsidRPr="00AA073B" w:rsidRDefault="00631175" w:rsidP="00631175">
            <w:pPr>
              <w:pStyle w:val="Obsahtabulky"/>
              <w:jc w:val="center"/>
              <w:rPr>
                <w:rFonts w:ascii="Times New Roman" w:hAnsi="Times New Roman" w:cs="Times New Roman"/>
              </w:rPr>
            </w:pPr>
            <w:r w:rsidRPr="00AA073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703" w:type="dxa"/>
          </w:tcPr>
          <w:p w:rsidR="00631175" w:rsidRPr="00AA073B" w:rsidRDefault="00631175" w:rsidP="00631175">
            <w:pPr>
              <w:pStyle w:val="Obsahtabulky"/>
              <w:rPr>
                <w:rFonts w:ascii="Times New Roman" w:hAnsi="Times New Roman" w:cs="Times New Roman"/>
              </w:rPr>
            </w:pPr>
            <w:r w:rsidRPr="00AA073B">
              <w:rPr>
                <w:rFonts w:ascii="Times New Roman" w:hAnsi="Times New Roman" w:cs="Times New Roman"/>
              </w:rPr>
              <w:t>500/h x 6 hod.</w:t>
            </w:r>
          </w:p>
        </w:tc>
        <w:tc>
          <w:tcPr>
            <w:tcW w:w="2454" w:type="dxa"/>
          </w:tcPr>
          <w:p w:rsidR="00631175" w:rsidRPr="00AA073B" w:rsidRDefault="00AA073B" w:rsidP="00631175">
            <w:pPr>
              <w:pStyle w:val="Obsahtabulky"/>
              <w:rPr>
                <w:rFonts w:ascii="Times New Roman" w:hAnsi="Times New Roman" w:cs="Times New Roman"/>
              </w:rPr>
            </w:pPr>
            <w:r w:rsidRPr="00AA073B">
              <w:rPr>
                <w:rFonts w:ascii="Times New Roman" w:hAnsi="Times New Roman" w:cs="Times New Roman"/>
              </w:rPr>
              <w:t>3000,-</w:t>
            </w:r>
          </w:p>
        </w:tc>
      </w:tr>
      <w:tr w:rsidR="00631175" w:rsidRPr="00AA073B" w:rsidTr="00631175">
        <w:trPr>
          <w:trHeight w:val="313"/>
        </w:trPr>
        <w:tc>
          <w:tcPr>
            <w:tcW w:w="2833" w:type="dxa"/>
          </w:tcPr>
          <w:p w:rsidR="00631175" w:rsidRPr="00AA073B" w:rsidRDefault="00631175" w:rsidP="00631175">
            <w:pPr>
              <w:pStyle w:val="Obsahtabulky"/>
              <w:rPr>
                <w:rFonts w:ascii="Times New Roman" w:hAnsi="Times New Roman" w:cs="Times New Roman"/>
              </w:rPr>
            </w:pPr>
            <w:r w:rsidRPr="00AA073B">
              <w:rPr>
                <w:rFonts w:ascii="Times New Roman" w:hAnsi="Times New Roman" w:cs="Times New Roman"/>
              </w:rPr>
              <w:t xml:space="preserve">IM </w:t>
            </w:r>
            <w:r w:rsidR="00AA073B" w:rsidRPr="00AA073B">
              <w:rPr>
                <w:rFonts w:ascii="Times New Roman" w:hAnsi="Times New Roman" w:cs="Times New Roman"/>
              </w:rPr>
              <w:t>David Kaňovský</w:t>
            </w:r>
          </w:p>
        </w:tc>
        <w:tc>
          <w:tcPr>
            <w:tcW w:w="2800" w:type="dxa"/>
          </w:tcPr>
          <w:p w:rsidR="00631175" w:rsidRPr="00AA073B" w:rsidRDefault="00631175" w:rsidP="00631175">
            <w:pPr>
              <w:pStyle w:val="Obsahtabulky"/>
              <w:jc w:val="center"/>
              <w:rPr>
                <w:rFonts w:ascii="Times New Roman" w:hAnsi="Times New Roman" w:cs="Times New Roman"/>
              </w:rPr>
            </w:pPr>
            <w:r w:rsidRPr="00AA073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703" w:type="dxa"/>
          </w:tcPr>
          <w:p w:rsidR="00631175" w:rsidRPr="00AA073B" w:rsidRDefault="00AA073B" w:rsidP="00631175">
            <w:pPr>
              <w:pStyle w:val="Obsahtabulky"/>
              <w:rPr>
                <w:rFonts w:ascii="Times New Roman" w:hAnsi="Times New Roman" w:cs="Times New Roman"/>
              </w:rPr>
            </w:pPr>
            <w:r w:rsidRPr="00AA073B">
              <w:rPr>
                <w:rFonts w:ascii="Times New Roman" w:hAnsi="Times New Roman" w:cs="Times New Roman"/>
              </w:rPr>
              <w:t>500</w:t>
            </w:r>
            <w:r w:rsidR="00631175" w:rsidRPr="00AA073B">
              <w:rPr>
                <w:rFonts w:ascii="Times New Roman" w:hAnsi="Times New Roman" w:cs="Times New Roman"/>
              </w:rPr>
              <w:t>/h</w:t>
            </w:r>
            <w:r w:rsidRPr="00AA073B">
              <w:rPr>
                <w:rFonts w:ascii="Times New Roman" w:hAnsi="Times New Roman" w:cs="Times New Roman"/>
              </w:rPr>
              <w:t xml:space="preserve"> x 6 hod.</w:t>
            </w:r>
          </w:p>
        </w:tc>
        <w:tc>
          <w:tcPr>
            <w:tcW w:w="2454" w:type="dxa"/>
          </w:tcPr>
          <w:p w:rsidR="00631175" w:rsidRPr="00AA073B" w:rsidRDefault="00AA073B" w:rsidP="00631175">
            <w:pPr>
              <w:pStyle w:val="Obsahtabulky"/>
              <w:rPr>
                <w:rFonts w:ascii="Times New Roman" w:hAnsi="Times New Roman" w:cs="Times New Roman"/>
              </w:rPr>
            </w:pPr>
            <w:r w:rsidRPr="00AA073B">
              <w:rPr>
                <w:rFonts w:ascii="Times New Roman" w:hAnsi="Times New Roman" w:cs="Times New Roman"/>
              </w:rPr>
              <w:t>3000,-</w:t>
            </w:r>
          </w:p>
        </w:tc>
      </w:tr>
      <w:tr w:rsidR="00631175" w:rsidRPr="00AA073B" w:rsidTr="00631175">
        <w:trPr>
          <w:trHeight w:val="301"/>
        </w:trPr>
        <w:tc>
          <w:tcPr>
            <w:tcW w:w="2833" w:type="dxa"/>
          </w:tcPr>
          <w:p w:rsidR="00631175" w:rsidRPr="00AA073B" w:rsidRDefault="00631175" w:rsidP="00631175">
            <w:pPr>
              <w:pStyle w:val="Obsahtabulky"/>
              <w:rPr>
                <w:rFonts w:ascii="Times New Roman" w:hAnsi="Times New Roman" w:cs="Times New Roman"/>
              </w:rPr>
            </w:pPr>
            <w:r w:rsidRPr="00AA073B">
              <w:rPr>
                <w:rFonts w:ascii="Times New Roman" w:hAnsi="Times New Roman" w:cs="Times New Roman"/>
              </w:rPr>
              <w:t>KM</w:t>
            </w:r>
            <w:r w:rsidR="00AA073B" w:rsidRPr="00AA073B">
              <w:rPr>
                <w:rFonts w:ascii="Times New Roman" w:hAnsi="Times New Roman" w:cs="Times New Roman"/>
              </w:rPr>
              <w:t xml:space="preserve"> Petr </w:t>
            </w:r>
            <w:proofErr w:type="spellStart"/>
            <w:r w:rsidR="00AA073B" w:rsidRPr="00AA073B">
              <w:rPr>
                <w:rFonts w:ascii="Times New Roman" w:hAnsi="Times New Roman" w:cs="Times New Roman"/>
              </w:rPr>
              <w:t>Mičulka</w:t>
            </w:r>
            <w:proofErr w:type="spellEnd"/>
          </w:p>
        </w:tc>
        <w:tc>
          <w:tcPr>
            <w:tcW w:w="2800" w:type="dxa"/>
          </w:tcPr>
          <w:p w:rsidR="00631175" w:rsidRPr="00AA073B" w:rsidRDefault="00631175" w:rsidP="00631175">
            <w:pPr>
              <w:pStyle w:val="Obsahtabulky"/>
              <w:jc w:val="center"/>
              <w:rPr>
                <w:rFonts w:ascii="Times New Roman" w:hAnsi="Times New Roman" w:cs="Times New Roman"/>
              </w:rPr>
            </w:pPr>
            <w:r w:rsidRPr="00AA073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703" w:type="dxa"/>
          </w:tcPr>
          <w:p w:rsidR="00631175" w:rsidRPr="00AA073B" w:rsidRDefault="00AA073B" w:rsidP="00631175">
            <w:pPr>
              <w:pStyle w:val="Obsahtabulky"/>
              <w:rPr>
                <w:rFonts w:ascii="Times New Roman" w:hAnsi="Times New Roman" w:cs="Times New Roman"/>
              </w:rPr>
            </w:pPr>
            <w:r w:rsidRPr="00AA073B">
              <w:rPr>
                <w:rFonts w:ascii="Times New Roman" w:hAnsi="Times New Roman" w:cs="Times New Roman"/>
              </w:rPr>
              <w:t>4</w:t>
            </w:r>
            <w:r w:rsidR="00631175" w:rsidRPr="00AA073B">
              <w:rPr>
                <w:rFonts w:ascii="Times New Roman" w:hAnsi="Times New Roman" w:cs="Times New Roman"/>
              </w:rPr>
              <w:t>50/h</w:t>
            </w:r>
            <w:r w:rsidRPr="00AA073B">
              <w:rPr>
                <w:rFonts w:ascii="Times New Roman" w:hAnsi="Times New Roman" w:cs="Times New Roman"/>
              </w:rPr>
              <w:t xml:space="preserve"> x 6 hod.</w:t>
            </w:r>
          </w:p>
        </w:tc>
        <w:tc>
          <w:tcPr>
            <w:tcW w:w="2454" w:type="dxa"/>
          </w:tcPr>
          <w:p w:rsidR="00631175" w:rsidRPr="00AA073B" w:rsidRDefault="00AA073B" w:rsidP="00631175">
            <w:pPr>
              <w:pStyle w:val="Obsahtabulky"/>
              <w:rPr>
                <w:rFonts w:ascii="Times New Roman" w:hAnsi="Times New Roman" w:cs="Times New Roman"/>
              </w:rPr>
            </w:pPr>
            <w:r w:rsidRPr="00AA073B">
              <w:rPr>
                <w:rFonts w:ascii="Times New Roman" w:hAnsi="Times New Roman" w:cs="Times New Roman"/>
              </w:rPr>
              <w:t>2800,-</w:t>
            </w:r>
          </w:p>
        </w:tc>
      </w:tr>
      <w:tr w:rsidR="00631175" w:rsidRPr="00AA073B" w:rsidTr="00631175">
        <w:trPr>
          <w:trHeight w:val="301"/>
        </w:trPr>
        <w:tc>
          <w:tcPr>
            <w:tcW w:w="2833" w:type="dxa"/>
          </w:tcPr>
          <w:p w:rsidR="00631175" w:rsidRPr="00AA073B" w:rsidRDefault="00AA073B" w:rsidP="00631175">
            <w:pPr>
              <w:pStyle w:val="Obsahtabulky"/>
              <w:rPr>
                <w:rFonts w:ascii="Times New Roman" w:hAnsi="Times New Roman" w:cs="Times New Roman"/>
              </w:rPr>
            </w:pPr>
            <w:r w:rsidRPr="00AA073B">
              <w:rPr>
                <w:rFonts w:ascii="Times New Roman" w:hAnsi="Times New Roman" w:cs="Times New Roman"/>
              </w:rPr>
              <w:t>CP – společné auto AUV</w:t>
            </w:r>
          </w:p>
        </w:tc>
        <w:tc>
          <w:tcPr>
            <w:tcW w:w="2800" w:type="dxa"/>
          </w:tcPr>
          <w:p w:rsidR="00631175" w:rsidRPr="00AA073B" w:rsidRDefault="00631175" w:rsidP="00631175">
            <w:pPr>
              <w:pStyle w:val="Obsahtabulk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631175" w:rsidRPr="00AA073B" w:rsidRDefault="00AA073B" w:rsidP="00631175">
            <w:pPr>
              <w:pStyle w:val="Obsahtabulky"/>
              <w:rPr>
                <w:rFonts w:ascii="Times New Roman" w:hAnsi="Times New Roman" w:cs="Times New Roman"/>
              </w:rPr>
            </w:pPr>
            <w:r w:rsidRPr="00AA073B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 xml:space="preserve"> km </w:t>
            </w:r>
            <w:r w:rsidRPr="00AA073B">
              <w:rPr>
                <w:rFonts w:ascii="Times New Roman" w:hAnsi="Times New Roman" w:cs="Times New Roman"/>
              </w:rPr>
              <w:t xml:space="preserve">x </w:t>
            </w:r>
            <w:r w:rsidR="005D12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4" w:type="dxa"/>
          </w:tcPr>
          <w:p w:rsidR="00631175" w:rsidRPr="00AA073B" w:rsidRDefault="005D12E5" w:rsidP="00631175">
            <w:pPr>
              <w:pStyle w:val="Obsahtabulk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378,-</w:t>
            </w:r>
          </w:p>
        </w:tc>
      </w:tr>
      <w:tr w:rsidR="00631175" w:rsidRPr="00AA073B" w:rsidTr="00631175">
        <w:trPr>
          <w:trHeight w:val="301"/>
        </w:trPr>
        <w:tc>
          <w:tcPr>
            <w:tcW w:w="2833" w:type="dxa"/>
          </w:tcPr>
          <w:p w:rsidR="00631175" w:rsidRPr="00AA073B" w:rsidRDefault="00AA073B" w:rsidP="00631175">
            <w:pPr>
              <w:pStyle w:val="Obsahtabulk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 Stravování P. Velička</w:t>
            </w:r>
          </w:p>
        </w:tc>
        <w:tc>
          <w:tcPr>
            <w:tcW w:w="2800" w:type="dxa"/>
          </w:tcPr>
          <w:p w:rsidR="00631175" w:rsidRPr="00AA073B" w:rsidRDefault="00631175" w:rsidP="00631175">
            <w:pPr>
              <w:pStyle w:val="Obsahtabulky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631175" w:rsidRPr="00AA073B" w:rsidRDefault="00631175" w:rsidP="00631175">
            <w:pPr>
              <w:pStyle w:val="Obsahtabulky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631175" w:rsidRPr="00AA073B" w:rsidRDefault="00096FEA" w:rsidP="00631175">
            <w:pPr>
              <w:pStyle w:val="Obsahtabulk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A753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,-</w:t>
            </w:r>
          </w:p>
        </w:tc>
      </w:tr>
      <w:tr w:rsidR="00631175" w:rsidRPr="00AA073B" w:rsidTr="00631175">
        <w:trPr>
          <w:trHeight w:val="313"/>
        </w:trPr>
        <w:tc>
          <w:tcPr>
            <w:tcW w:w="2833" w:type="dxa"/>
          </w:tcPr>
          <w:p w:rsidR="00631175" w:rsidRPr="00AA073B" w:rsidRDefault="00AA073B" w:rsidP="00631175">
            <w:pPr>
              <w:pStyle w:val="Obsahtabulk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 Stravování D. Kaňovský</w:t>
            </w:r>
          </w:p>
        </w:tc>
        <w:tc>
          <w:tcPr>
            <w:tcW w:w="2800" w:type="dxa"/>
          </w:tcPr>
          <w:p w:rsidR="00631175" w:rsidRPr="00AA073B" w:rsidRDefault="00631175" w:rsidP="00631175">
            <w:pPr>
              <w:pStyle w:val="Obsahtabulk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631175" w:rsidRPr="00AA073B" w:rsidRDefault="00631175" w:rsidP="00631175">
            <w:pPr>
              <w:pStyle w:val="Obsahtabulky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631175" w:rsidRPr="00AA073B" w:rsidRDefault="00096FEA" w:rsidP="00631175">
            <w:pPr>
              <w:pStyle w:val="Obsahtabulk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A753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,-</w:t>
            </w:r>
          </w:p>
        </w:tc>
      </w:tr>
      <w:tr w:rsidR="00631175" w:rsidRPr="00AA073B" w:rsidTr="00631175">
        <w:trPr>
          <w:trHeight w:val="301"/>
        </w:trPr>
        <w:tc>
          <w:tcPr>
            <w:tcW w:w="2833" w:type="dxa"/>
          </w:tcPr>
          <w:p w:rsidR="00631175" w:rsidRPr="00AA073B" w:rsidRDefault="00AA073B" w:rsidP="00631175">
            <w:pPr>
              <w:pStyle w:val="Obsahtabulk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CP Stravování P. </w:t>
            </w:r>
            <w:proofErr w:type="spellStart"/>
            <w:r>
              <w:rPr>
                <w:rFonts w:ascii="Times New Roman" w:hAnsi="Times New Roman" w:cs="Times New Roman"/>
              </w:rPr>
              <w:t>Mičulka</w:t>
            </w:r>
            <w:proofErr w:type="spellEnd"/>
          </w:p>
        </w:tc>
        <w:tc>
          <w:tcPr>
            <w:tcW w:w="2800" w:type="dxa"/>
          </w:tcPr>
          <w:p w:rsidR="00631175" w:rsidRPr="00AA073B" w:rsidRDefault="00631175" w:rsidP="00631175">
            <w:pPr>
              <w:pStyle w:val="Obsahtabulk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631175" w:rsidRPr="00AA073B" w:rsidRDefault="00631175" w:rsidP="00631175">
            <w:pPr>
              <w:pStyle w:val="Obsahtabulky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631175" w:rsidRPr="00AA073B" w:rsidRDefault="00096FEA" w:rsidP="00631175">
            <w:pPr>
              <w:pStyle w:val="Obsahtabulk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A753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,-</w:t>
            </w:r>
          </w:p>
        </w:tc>
      </w:tr>
      <w:tr w:rsidR="00AA073B" w:rsidRPr="00AA073B" w:rsidTr="00631175">
        <w:trPr>
          <w:trHeight w:val="301"/>
        </w:trPr>
        <w:tc>
          <w:tcPr>
            <w:tcW w:w="2833" w:type="dxa"/>
          </w:tcPr>
          <w:p w:rsidR="00AA073B" w:rsidRPr="00890321" w:rsidRDefault="00096FEA" w:rsidP="00631175">
            <w:pPr>
              <w:pStyle w:val="Obsahtabulky"/>
              <w:rPr>
                <w:rFonts w:ascii="Times New Roman" w:hAnsi="Times New Roman" w:cs="Times New Roman"/>
                <w:b/>
              </w:rPr>
            </w:pPr>
            <w:r w:rsidRPr="00890321">
              <w:rPr>
                <w:rFonts w:ascii="Times New Roman" w:hAnsi="Times New Roman" w:cs="Times New Roman"/>
                <w:b/>
              </w:rPr>
              <w:t>CELKEM</w:t>
            </w:r>
          </w:p>
        </w:tc>
        <w:tc>
          <w:tcPr>
            <w:tcW w:w="2800" w:type="dxa"/>
          </w:tcPr>
          <w:p w:rsidR="00AA073B" w:rsidRPr="00890321" w:rsidRDefault="00AA073B" w:rsidP="00631175">
            <w:pPr>
              <w:pStyle w:val="Obsahtabulky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3" w:type="dxa"/>
          </w:tcPr>
          <w:p w:rsidR="00AA073B" w:rsidRPr="00890321" w:rsidRDefault="00AA073B" w:rsidP="00631175">
            <w:pPr>
              <w:pStyle w:val="Obsahtabulky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4" w:type="dxa"/>
          </w:tcPr>
          <w:p w:rsidR="00AA073B" w:rsidRPr="00890321" w:rsidRDefault="005D12E5" w:rsidP="00631175">
            <w:pPr>
              <w:pStyle w:val="Obsahtabulky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9595,-</w:t>
            </w:r>
          </w:p>
        </w:tc>
      </w:tr>
    </w:tbl>
    <w:p w:rsidR="00631175" w:rsidRPr="00AA073B" w:rsidRDefault="00631175" w:rsidP="006311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73B">
        <w:rPr>
          <w:rFonts w:ascii="Times New Roman" w:hAnsi="Times New Roman" w:cs="Times New Roman"/>
          <w:b/>
          <w:sz w:val="24"/>
          <w:szCs w:val="24"/>
        </w:rPr>
        <w:t>Předpokládaný rozpočet – 5. soustředění talentovaná mládeže (prezenční) – 1. 5. 2024</w:t>
      </w:r>
    </w:p>
    <w:p w:rsidR="00EA7533" w:rsidRPr="00AA073B" w:rsidRDefault="00EA7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A7533" w:rsidRPr="00AA073B" w:rsidSect="0063117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75"/>
    <w:rsid w:val="00096FEA"/>
    <w:rsid w:val="001515B5"/>
    <w:rsid w:val="00365AE4"/>
    <w:rsid w:val="005D12E5"/>
    <w:rsid w:val="00631175"/>
    <w:rsid w:val="00890321"/>
    <w:rsid w:val="00AA073B"/>
    <w:rsid w:val="00C4472C"/>
    <w:rsid w:val="00CF2F4F"/>
    <w:rsid w:val="00E94998"/>
    <w:rsid w:val="00EA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4823"/>
  <w15:chartTrackingRefBased/>
  <w15:docId w15:val="{C495B660-7D2C-45BA-A646-C243C59B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631175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Rybáčková Jana</dc:creator>
  <cp:keywords/>
  <dc:description/>
  <cp:lastModifiedBy>Mgr. Rybáčková Jana</cp:lastModifiedBy>
  <cp:revision>5</cp:revision>
  <dcterms:created xsi:type="dcterms:W3CDTF">2024-04-02T18:15:00Z</dcterms:created>
  <dcterms:modified xsi:type="dcterms:W3CDTF">2024-04-12T20:29:00Z</dcterms:modified>
</cp:coreProperties>
</file>