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8E" w:rsidRPr="00E77B8E" w:rsidRDefault="00E77B8E" w:rsidP="00E77B8E">
      <w:pPr>
        <w:jc w:val="both"/>
        <w:rPr>
          <w:b/>
        </w:rPr>
      </w:pPr>
      <w:r w:rsidRPr="00E77B8E">
        <w:rPr>
          <w:b/>
        </w:rPr>
        <w:t>Projekt zajištění hráčů KCTM na Mistrovství ČR mládeže 2020</w:t>
      </w:r>
    </w:p>
    <w:p w:rsidR="00A92F8E" w:rsidRPr="006C5E44" w:rsidRDefault="00450234" w:rsidP="00E77B8E">
      <w:pPr>
        <w:jc w:val="both"/>
      </w:pPr>
      <w:r w:rsidRPr="006C5E44">
        <w:t xml:space="preserve">Projekt zajištění hráčů KCTM se týká mládeže s ELO v praktickém šachu (národním nebo FIDE) </w:t>
      </w:r>
      <w:r w:rsidR="00D164CD">
        <w:t>vyšším ne</w:t>
      </w:r>
      <w:r w:rsidR="001C1EBC">
        <w:t xml:space="preserve">ž 1200. </w:t>
      </w:r>
      <w:r w:rsidR="001D1168">
        <w:t>V kategoriích H10, D10 se hranice ELO snižuje na 1100.</w:t>
      </w:r>
      <w:r w:rsidR="00AC18C9">
        <w:t xml:space="preserve"> Omezení výší ELO se nevzt</w:t>
      </w:r>
      <w:bookmarkStart w:id="0" w:name="_GoBack"/>
      <w:bookmarkEnd w:id="0"/>
      <w:r w:rsidR="00AC18C9">
        <w:t>ahuje na hráče, kteří si vybojovali přímý postup do mistrovské kategorie.</w:t>
      </w:r>
    </w:p>
    <w:p w:rsidR="00E77B8E" w:rsidRPr="006C5E44" w:rsidRDefault="00E77B8E" w:rsidP="00E77B8E">
      <w:pPr>
        <w:jc w:val="both"/>
      </w:pPr>
      <w:r w:rsidRPr="006C5E44">
        <w:t xml:space="preserve"> Vedoucí výpravy na Mistrovství ČR mládeže: KŠS Vysočina jmenuje vedoucím výpravy na Mistrovství ČR mládeže Renátu Brožovou. KCTM uhradí vedoucímu výpravy ubytování na Mistrovství ČR mládeže na základě předem vystavené faktury.</w:t>
      </w:r>
    </w:p>
    <w:p w:rsidR="00E77B8E" w:rsidRPr="006C5E44" w:rsidRDefault="00E77B8E" w:rsidP="00E77B8E">
      <w:pPr>
        <w:jc w:val="both"/>
      </w:pPr>
      <w:r w:rsidRPr="006C5E44">
        <w:t xml:space="preserve">Vedoucí výpravy zajistí zodpovědný doprovod pro hráče bez vlastního doprovodu. </w:t>
      </w:r>
    </w:p>
    <w:p w:rsidR="00E77B8E" w:rsidRDefault="00E77B8E" w:rsidP="00E77B8E">
      <w:pPr>
        <w:jc w:val="both"/>
      </w:pPr>
      <w:r w:rsidRPr="006C5E44">
        <w:t xml:space="preserve">Vedoucí výpravy do </w:t>
      </w:r>
      <w:r w:rsidR="00723ED6" w:rsidRPr="006C5E44">
        <w:t>20</w:t>
      </w:r>
      <w:r w:rsidRPr="006C5E44">
        <w:t>. 2. předloží jmenovitý seznam přihlášených hráčů s uvedením turnaje, do kterého se hlásí a trenéra, kterému bude vyplacen příspěvek</w:t>
      </w:r>
      <w:r w:rsidR="00DB529D" w:rsidRPr="006C5E44">
        <w:t xml:space="preserve"> za trenérské zajištění a individuální tréninky každého hráče</w:t>
      </w:r>
      <w:r w:rsidRPr="006C5E44">
        <w:t>. Na základě tohoto přehledu vypracuje rozpočet projektu. Trenéři, k</w:t>
      </w:r>
      <w:r w:rsidR="00DB529D" w:rsidRPr="006C5E44">
        <w:t>teří mají živnostenský list</w:t>
      </w:r>
      <w:r w:rsidRPr="006C5E44">
        <w:t xml:space="preserve"> na trenérskou činnost, vystaví fakturu. S trenéry, kteří ho nemají, bude uzavřena dohoda o provedení práce.</w:t>
      </w:r>
      <w:r>
        <w:t xml:space="preserve"> </w:t>
      </w:r>
    </w:p>
    <w:p w:rsidR="00E77B8E" w:rsidRDefault="00E77B8E" w:rsidP="00E77B8E">
      <w:pPr>
        <w:jc w:val="both"/>
      </w:pPr>
      <w:r w:rsidRPr="00D164CD">
        <w:t xml:space="preserve">Vedoucí výpravy zajistí publicitu Mistrovství ČR mládeže před a v průběhu soutěže a zpracování zprávy z Mistrovství ČR mládeže. </w:t>
      </w:r>
      <w:r w:rsidR="006C5E44" w:rsidRPr="00D164CD">
        <w:t>Stručnou zprávu z MČR mládeže připraví ke zveřejnění v médiích a na webu KŠSV do týdne od u</w:t>
      </w:r>
      <w:r w:rsidR="00D164CD" w:rsidRPr="00D164CD">
        <w:t xml:space="preserve">končení MČR, závěrečnou zprávu, </w:t>
      </w:r>
      <w:r w:rsidR="006C5E44" w:rsidRPr="00D164CD">
        <w:t>fotodokumentaci a hodnocením trenérů do 1 měsíce.</w:t>
      </w:r>
    </w:p>
    <w:p w:rsidR="00E77B8E" w:rsidRDefault="00E77B8E" w:rsidP="00E77B8E">
      <w:pPr>
        <w:jc w:val="both"/>
      </w:pPr>
      <w:r>
        <w:t xml:space="preserve">Trenérské zajištění na Mistrovství ČR mládeže: </w:t>
      </w:r>
    </w:p>
    <w:p w:rsidR="00E77B8E" w:rsidRDefault="00E77B8E" w:rsidP="00E77B8E">
      <w:pPr>
        <w:jc w:val="both"/>
      </w:pPr>
      <w:r>
        <w:t>Každému hráči, který startuje v</w:t>
      </w:r>
      <w:r w:rsidR="00450234">
        <w:t> </w:t>
      </w:r>
      <w:r>
        <w:t xml:space="preserve">mistrovské kategorii Mistrovství ČR mládeže, uhradí KCTM příspěvek na trenéra ve výši </w:t>
      </w:r>
      <w:r w:rsidR="001D1168">
        <w:t>1200</w:t>
      </w:r>
      <w:r>
        <w:t xml:space="preserve"> Kč. </w:t>
      </w:r>
    </w:p>
    <w:p w:rsidR="00E77B8E" w:rsidRDefault="00E77B8E" w:rsidP="00E77B8E">
      <w:pPr>
        <w:jc w:val="both"/>
      </w:pPr>
      <w:r>
        <w:t>Každému hráči, který je na listině talentů KŠSV a startuje ve FIDE OPEN</w:t>
      </w:r>
      <w:r w:rsidR="00450234">
        <w:t xml:space="preserve"> </w:t>
      </w:r>
      <w:r>
        <w:t xml:space="preserve">u při Mistrovství ČR mládeže, uhradí KCTM příspěvek na trenéra ve výši 900 Kč. </w:t>
      </w:r>
    </w:p>
    <w:p w:rsidR="00E77B8E" w:rsidRDefault="00E77B8E" w:rsidP="00E77B8E">
      <w:pPr>
        <w:jc w:val="both"/>
      </w:pPr>
      <w:r>
        <w:t xml:space="preserve">Každému hráči, který je na listině talentů KŠSV a startuje v Národním </w:t>
      </w:r>
      <w:proofErr w:type="spellStart"/>
      <w:r>
        <w:t>OPENu</w:t>
      </w:r>
      <w:proofErr w:type="spellEnd"/>
      <w:r>
        <w:t xml:space="preserve"> při Mistrovství ČR mládeže, uhradí KCTM příspěvek na trenéra ve výši 600 Kč. </w:t>
      </w:r>
    </w:p>
    <w:p w:rsidR="00E77B8E" w:rsidRDefault="00E77B8E" w:rsidP="00E77B8E">
      <w:pPr>
        <w:jc w:val="both"/>
      </w:pPr>
      <w:r w:rsidRPr="001D1168">
        <w:t>Motivační odměny hráčů: Každému hráči, který se v mistrovské kategorii</w:t>
      </w:r>
      <w:r w:rsidR="001C1EBC">
        <w:t xml:space="preserve"> nebo v open turnajích</w:t>
      </w:r>
      <w:r w:rsidRPr="001D1168">
        <w:t xml:space="preserve"> umístí na 1. až 3. místě, poskytne KCTM příspěvek na individuální trénink ve výši </w:t>
      </w:r>
      <w:r w:rsidR="001C1EBC">
        <w:t>5 000</w:t>
      </w:r>
      <w:r w:rsidR="00723ED6" w:rsidRPr="001D1168">
        <w:t xml:space="preserve"> Kč.</w:t>
      </w:r>
    </w:p>
    <w:p w:rsidR="00E77B8E" w:rsidRDefault="00E77B8E" w:rsidP="00E77B8E">
      <w:pPr>
        <w:jc w:val="both"/>
      </w:pPr>
      <w:r>
        <w:t>Každému hráči, který se v mistrovské kategorii umístí na 4. až 10. místě</w:t>
      </w:r>
      <w:r w:rsidR="001C1EBC">
        <w:t xml:space="preserve"> nebo v open turnajích</w:t>
      </w:r>
      <w:r>
        <w:t xml:space="preserve">, poskytne KCTM příspěvek na individuální trénink </w:t>
      </w:r>
      <w:r w:rsidRPr="001D1168">
        <w:t xml:space="preserve">ve výši </w:t>
      </w:r>
      <w:r w:rsidR="00723ED6" w:rsidRPr="001D1168">
        <w:t>1500 Kč.</w:t>
      </w:r>
    </w:p>
    <w:p w:rsidR="00D113DC" w:rsidRDefault="00E77B8E" w:rsidP="00E77B8E">
      <w:pPr>
        <w:jc w:val="both"/>
      </w:pPr>
      <w:r>
        <w:t xml:space="preserve">Platnost projektu: Projekt vstupuje v platnost až po schválení dotace Kraje Vysočina na Šachové </w:t>
      </w:r>
      <w:r w:rsidRPr="00D164CD">
        <w:t>centrum talentované mládeže v Kraji Vysočina na rok 2020 kromě ubytování vedoucí výpravy, jež bude uhrazeno předem.</w:t>
      </w:r>
    </w:p>
    <w:sectPr w:rsidR="00D1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FD"/>
    <w:rsid w:val="001C1EBC"/>
    <w:rsid w:val="001D1168"/>
    <w:rsid w:val="00450234"/>
    <w:rsid w:val="005103FD"/>
    <w:rsid w:val="006C3E0B"/>
    <w:rsid w:val="006C5E44"/>
    <w:rsid w:val="00723ED6"/>
    <w:rsid w:val="00826EC0"/>
    <w:rsid w:val="00A92F8E"/>
    <w:rsid w:val="00AC18C9"/>
    <w:rsid w:val="00D113DC"/>
    <w:rsid w:val="00D164CD"/>
    <w:rsid w:val="00DB529D"/>
    <w:rsid w:val="00E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79FB9-1DCE-414C-9388-EB12F34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2020-02-19T21:32:00Z</dcterms:created>
  <dcterms:modified xsi:type="dcterms:W3CDTF">2020-02-19T21:32:00Z</dcterms:modified>
</cp:coreProperties>
</file>